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20160</w:t>
      </w:r>
      <w:r w:rsidR="00B35961" w:rsidRPr="00B35961">
        <w:rPr>
          <w:rFonts w:ascii="宋体" w:hAnsi="宋体"/>
          <w:bCs/>
          <w:iCs/>
          <w:sz w:val="24"/>
          <w:szCs w:val="24"/>
        </w:rPr>
        <w:t>1</w:t>
      </w:r>
      <w:r w:rsidR="00264A37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7B3A96" w:rsidRPr="008E6D0B" w:rsidTr="00F41330">
        <w:tc>
          <w:tcPr>
            <w:tcW w:w="1908" w:type="dxa"/>
            <w:shd w:val="clear" w:color="auto" w:fill="auto"/>
          </w:tcPr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3596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5FA2" w:rsidRPr="00B35961" w:rsidRDefault="00264A37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B35961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640C8F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C3EEF" w:rsidRDefault="004C3EEF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国金</w:t>
            </w:r>
            <w:r>
              <w:rPr>
                <w:rFonts w:ascii="宋体" w:hAnsi="宋体"/>
                <w:bCs/>
                <w:iCs/>
                <w:szCs w:val="21"/>
              </w:rPr>
              <w:t>证券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李敬雷</w:t>
            </w:r>
            <w:r>
              <w:rPr>
                <w:rFonts w:ascii="宋体" w:hAnsi="宋体"/>
                <w:bCs/>
                <w:iCs/>
                <w:szCs w:val="21"/>
              </w:rPr>
              <w:t>；中金公司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 邹  朋</w:t>
            </w:r>
            <w:r>
              <w:rPr>
                <w:rFonts w:ascii="宋体" w:hAnsi="宋体"/>
                <w:bCs/>
                <w:iCs/>
                <w:szCs w:val="21"/>
              </w:rPr>
              <w:t>；兴业证券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 张佳博</w:t>
            </w:r>
            <w:r>
              <w:rPr>
                <w:rFonts w:ascii="宋体" w:hAnsi="宋体"/>
                <w:bCs/>
                <w:iCs/>
                <w:szCs w:val="21"/>
              </w:rPr>
              <w:t>；</w:t>
            </w:r>
          </w:p>
          <w:p w:rsidR="00355FA2" w:rsidRPr="007B3A96" w:rsidRDefault="004C3EEF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泰康资产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 吕  俏</w:t>
            </w:r>
            <w:r>
              <w:rPr>
                <w:rFonts w:ascii="宋体" w:hAnsi="宋体"/>
                <w:bCs/>
                <w:iCs/>
                <w:szCs w:val="21"/>
              </w:rPr>
              <w:t>；</w:t>
            </w:r>
            <w:r>
              <w:rPr>
                <w:rFonts w:ascii="宋体" w:hAnsi="宋体" w:hint="eastAsia"/>
                <w:bCs/>
                <w:iCs/>
                <w:szCs w:val="21"/>
              </w:rPr>
              <w:t>中泰证券  谢木青</w:t>
            </w:r>
            <w:r>
              <w:rPr>
                <w:rFonts w:ascii="宋体" w:hAnsi="宋体"/>
                <w:bCs/>
                <w:iCs/>
                <w:szCs w:val="21"/>
              </w:rPr>
              <w:t>；</w:t>
            </w:r>
            <w:r>
              <w:rPr>
                <w:rFonts w:ascii="宋体" w:hAnsi="宋体" w:hint="eastAsia"/>
                <w:bCs/>
                <w:iCs/>
                <w:szCs w:val="21"/>
              </w:rPr>
              <w:t>朱雀投资  洪  露。</w:t>
            </w:r>
          </w:p>
        </w:tc>
      </w:tr>
      <w:tr w:rsidR="007B3A96" w:rsidRPr="007B3A96" w:rsidTr="00F41330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2D4D70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hint="eastAsia"/>
                <w:bCs/>
                <w:iCs/>
                <w:szCs w:val="21"/>
              </w:rPr>
              <w:t>6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264A37">
              <w:rPr>
                <w:rFonts w:ascii="宋体" w:hAnsi="宋体"/>
                <w:bCs/>
                <w:iCs/>
                <w:szCs w:val="21"/>
              </w:rPr>
              <w:t>12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264A37">
              <w:rPr>
                <w:rFonts w:ascii="宋体" w:hAnsi="宋体"/>
                <w:bCs/>
                <w:iCs/>
                <w:szCs w:val="21"/>
              </w:rPr>
              <w:t>3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264A37">
              <w:rPr>
                <w:rFonts w:ascii="宋体" w:hAnsi="宋体"/>
                <w:bCs/>
                <w:iCs/>
                <w:szCs w:val="21"/>
              </w:rPr>
              <w:t>5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3</w:t>
            </w:r>
            <w:r w:rsidR="0098012E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 w:rsidR="00264A37" w:rsidRPr="007B3A96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264A37">
              <w:rPr>
                <w:rFonts w:ascii="宋体" w:hAnsi="宋体"/>
                <w:bCs/>
                <w:iCs/>
                <w:szCs w:val="21"/>
              </w:rPr>
              <w:t>6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30</w:t>
            </w:r>
          </w:p>
        </w:tc>
      </w:tr>
      <w:tr w:rsidR="007B3A96" w:rsidRPr="007B3A96" w:rsidTr="00F41330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264A37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1189号公司</w:t>
            </w:r>
            <w:r>
              <w:rPr>
                <w:rFonts w:ascii="宋体" w:hAnsi="宋体"/>
                <w:bCs/>
                <w:iCs/>
                <w:szCs w:val="21"/>
              </w:rPr>
              <w:t>会议室</w:t>
            </w:r>
          </w:p>
        </w:tc>
      </w:tr>
      <w:tr w:rsidR="007B3A96" w:rsidRPr="007B3A96" w:rsidTr="00886B78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55FA2" w:rsidRPr="007B3A96" w:rsidRDefault="00264A37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总裁</w:t>
            </w:r>
            <w:r>
              <w:rPr>
                <w:rFonts w:ascii="宋体" w:hAnsi="宋体"/>
                <w:bCs/>
                <w:iCs/>
                <w:szCs w:val="21"/>
              </w:rPr>
              <w:t>丁伟、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szCs w:val="21"/>
              </w:rPr>
              <w:t>证券事务代表宋钰锟</w:t>
            </w:r>
          </w:p>
        </w:tc>
      </w:tr>
      <w:tr w:rsidR="007B3A96" w:rsidRPr="007B3A96" w:rsidTr="00F41330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本次调研活动，首先由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公司董事会秘书王锡林先生</w:t>
            </w:r>
            <w:bookmarkStart w:id="0" w:name="_GoBack"/>
            <w:bookmarkEnd w:id="0"/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与会人员介绍了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264A37">
              <w:rPr>
                <w:rFonts w:ascii="宋体" w:hAnsi="宋体"/>
                <w:bCs/>
                <w:iCs/>
                <w:szCs w:val="21"/>
              </w:rPr>
              <w:t>新任总裁丁伟先生的基本情况，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4C3EEF">
              <w:rPr>
                <w:rFonts w:ascii="宋体" w:hAnsi="宋体" w:hint="eastAsia"/>
                <w:bCs/>
                <w:iCs/>
                <w:szCs w:val="21"/>
              </w:rPr>
              <w:t>大家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关注的问题进行了交流沟通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B9391F" w:rsidRDefault="00B9391F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Q1：</w:t>
            </w:r>
            <w:r w:rsidR="004C3EEF"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出口业务什么时候恢复？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A1：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  <w:r w:rsidR="00D123EF"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出口业务审批进程远落后于预期，我们也在和审批机构反复交流，希望能够推动</w:t>
            </w:r>
            <w:r>
              <w:rPr>
                <w:rFonts w:ascii="宋体" w:hAnsi="宋体" w:hint="eastAsia"/>
                <w:szCs w:val="21"/>
              </w:rPr>
              <w:t>WHO</w:t>
            </w:r>
            <w:r w:rsidRPr="00A83F6D">
              <w:rPr>
                <w:rFonts w:ascii="宋体" w:hAnsi="宋体" w:hint="eastAsia"/>
                <w:szCs w:val="21"/>
              </w:rPr>
              <w:t>内部审核流程</w:t>
            </w:r>
            <w:r w:rsidR="00D123EF">
              <w:rPr>
                <w:rFonts w:ascii="宋体" w:hAnsi="宋体" w:hint="eastAsia"/>
                <w:szCs w:val="21"/>
              </w:rPr>
              <w:t>，</w:t>
            </w:r>
            <w:r w:rsidRPr="00A83F6D">
              <w:rPr>
                <w:rFonts w:ascii="宋体" w:hAnsi="宋体" w:hint="eastAsia"/>
                <w:szCs w:val="21"/>
              </w:rPr>
              <w:t>我们也有专门的团队在盯，希望能够加快</w:t>
            </w:r>
            <w:r>
              <w:rPr>
                <w:rFonts w:ascii="宋体" w:hAnsi="宋体" w:hint="eastAsia"/>
                <w:szCs w:val="21"/>
              </w:rPr>
              <w:t>进程，</w:t>
            </w:r>
            <w:r w:rsidR="00584EBC">
              <w:rPr>
                <w:rFonts w:ascii="宋体" w:hAnsi="宋体" w:hint="eastAsia"/>
                <w:szCs w:val="21"/>
              </w:rPr>
              <w:t>尽快</w:t>
            </w:r>
            <w:r>
              <w:rPr>
                <w:rFonts w:ascii="宋体" w:hAnsi="宋体" w:hint="eastAsia"/>
                <w:szCs w:val="21"/>
              </w:rPr>
              <w:t>恢复市场供应。</w:t>
            </w:r>
          </w:p>
          <w:p w:rsidR="00886B78" w:rsidRPr="00584EBC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Q2:</w:t>
            </w:r>
            <w:r>
              <w:rPr>
                <w:rFonts w:ascii="宋体" w:hAnsi="宋体" w:hint="eastAsia"/>
                <w:szCs w:val="21"/>
              </w:rPr>
              <w:t>终</w:t>
            </w:r>
            <w:r w:rsidRPr="00A83F6D">
              <w:rPr>
                <w:rFonts w:ascii="宋体" w:hAnsi="宋体" w:hint="eastAsia"/>
                <w:szCs w:val="21"/>
              </w:rPr>
              <w:t>止第一期股权激励方案</w:t>
            </w:r>
            <w:r w:rsidR="00D123EF">
              <w:rPr>
                <w:rFonts w:ascii="宋体" w:hAnsi="宋体" w:hint="eastAsia"/>
                <w:szCs w:val="21"/>
              </w:rPr>
              <w:t>之后对</w:t>
            </w:r>
            <w:r w:rsidRPr="00A83F6D">
              <w:rPr>
                <w:rFonts w:ascii="宋体" w:hAnsi="宋体" w:hint="eastAsia"/>
                <w:szCs w:val="21"/>
              </w:rPr>
              <w:t>后续的</w:t>
            </w:r>
            <w:r w:rsidR="00D123EF">
              <w:rPr>
                <w:rFonts w:ascii="宋体" w:hAnsi="宋体" w:hint="eastAsia"/>
                <w:szCs w:val="21"/>
              </w:rPr>
              <w:t>激励计划</w:t>
            </w:r>
            <w:r w:rsidRPr="00A83F6D">
              <w:rPr>
                <w:rFonts w:ascii="宋体" w:hAnsi="宋体" w:hint="eastAsia"/>
                <w:szCs w:val="21"/>
              </w:rPr>
              <w:t>有什么</w:t>
            </w:r>
            <w:r w:rsidR="00D123EF">
              <w:rPr>
                <w:rFonts w:ascii="宋体" w:hAnsi="宋体" w:hint="eastAsia"/>
                <w:szCs w:val="21"/>
              </w:rPr>
              <w:t>规划</w:t>
            </w:r>
            <w:r w:rsidRPr="00A83F6D">
              <w:rPr>
                <w:rFonts w:ascii="宋体" w:hAnsi="宋体" w:hint="eastAsia"/>
                <w:szCs w:val="21"/>
              </w:rPr>
              <w:t>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A2:去年推出</w:t>
            </w:r>
            <w:r>
              <w:rPr>
                <w:rFonts w:ascii="宋体" w:hAnsi="宋体" w:hint="eastAsia"/>
                <w:szCs w:val="21"/>
              </w:rPr>
              <w:t>第一期</w:t>
            </w:r>
            <w:r>
              <w:rPr>
                <w:rFonts w:ascii="宋体" w:hAnsi="宋体"/>
                <w:szCs w:val="21"/>
              </w:rPr>
              <w:t>股权激励</w:t>
            </w:r>
            <w:r>
              <w:rPr>
                <w:rFonts w:ascii="宋体" w:hAnsi="宋体" w:hint="eastAsia"/>
                <w:szCs w:val="21"/>
              </w:rPr>
              <w:t>时证券市场处于较高点位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一年多以来</w:t>
            </w:r>
            <w:r w:rsidRPr="00A83F6D">
              <w:rPr>
                <w:rFonts w:ascii="宋体" w:hAnsi="宋体" w:hint="eastAsia"/>
                <w:szCs w:val="21"/>
              </w:rPr>
              <w:t>市场发生很大变化，证监会也</w:t>
            </w:r>
            <w:r>
              <w:rPr>
                <w:rFonts w:ascii="宋体" w:hAnsi="宋体" w:hint="eastAsia"/>
                <w:szCs w:val="21"/>
              </w:rPr>
              <w:t>于</w:t>
            </w:r>
            <w:r>
              <w:rPr>
                <w:rFonts w:ascii="宋体" w:hAnsi="宋体"/>
                <w:szCs w:val="21"/>
              </w:rPr>
              <w:t>近期</w:t>
            </w:r>
            <w:r w:rsidRPr="00A83F6D">
              <w:rPr>
                <w:rFonts w:ascii="宋体" w:hAnsi="宋体" w:hint="eastAsia"/>
                <w:szCs w:val="21"/>
              </w:rPr>
              <w:t>颁布了新的股权激励</w:t>
            </w:r>
            <w:r>
              <w:rPr>
                <w:rFonts w:ascii="宋体" w:hAnsi="宋体" w:hint="eastAsia"/>
                <w:szCs w:val="21"/>
              </w:rPr>
              <w:t>管理</w:t>
            </w:r>
            <w:r w:rsidRPr="00A83F6D">
              <w:rPr>
                <w:rFonts w:ascii="宋体" w:hAnsi="宋体" w:hint="eastAsia"/>
                <w:szCs w:val="21"/>
              </w:rPr>
              <w:t>办法，按照新的管理办法规定，</w:t>
            </w:r>
            <w:r>
              <w:rPr>
                <w:rFonts w:ascii="宋体" w:hAnsi="宋体" w:hint="eastAsia"/>
                <w:szCs w:val="21"/>
              </w:rPr>
              <w:t>第一期终止和第二期推出有法定时间间隔要求。公司通过</w:t>
            </w:r>
            <w:r w:rsidRPr="00A83F6D">
              <w:rPr>
                <w:rFonts w:ascii="宋体" w:hAnsi="宋体" w:hint="eastAsia"/>
                <w:szCs w:val="21"/>
              </w:rPr>
              <w:t>市场化的模式</w:t>
            </w:r>
            <w:r>
              <w:rPr>
                <w:rFonts w:ascii="宋体" w:hAnsi="宋体" w:hint="eastAsia"/>
                <w:szCs w:val="21"/>
              </w:rPr>
              <w:t>激励团队</w:t>
            </w:r>
            <w:r w:rsidRPr="00A83F6D">
              <w:rPr>
                <w:rFonts w:ascii="宋体" w:hAnsi="宋体" w:hint="eastAsia"/>
                <w:szCs w:val="21"/>
              </w:rPr>
              <w:t>会持续</w:t>
            </w:r>
            <w:r>
              <w:rPr>
                <w:rFonts w:ascii="宋体" w:hAnsi="宋体" w:hint="eastAsia"/>
                <w:szCs w:val="21"/>
              </w:rPr>
              <w:t>进行</w:t>
            </w:r>
            <w:r w:rsidRPr="00A83F6D">
              <w:rPr>
                <w:rFonts w:ascii="宋体" w:hAnsi="宋体" w:hint="eastAsia"/>
                <w:szCs w:val="21"/>
              </w:rPr>
              <w:t>下去</w:t>
            </w:r>
            <w:r>
              <w:rPr>
                <w:rFonts w:ascii="宋体" w:hAnsi="宋体" w:hint="eastAsia"/>
                <w:szCs w:val="21"/>
              </w:rPr>
              <w:t>，公司现在终止</w:t>
            </w:r>
            <w:r>
              <w:rPr>
                <w:rFonts w:ascii="宋体" w:hAnsi="宋体" w:hint="eastAsia"/>
                <w:szCs w:val="21"/>
              </w:rPr>
              <w:lastRenderedPageBreak/>
              <w:t>第一期计划，给第二期的推出留出适当的时间准备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Q3:化学发光</w:t>
            </w:r>
            <w:r w:rsidR="00D123EF">
              <w:rPr>
                <w:rFonts w:ascii="宋体" w:hAnsi="宋体" w:hint="eastAsia"/>
                <w:szCs w:val="21"/>
              </w:rPr>
              <w:t>业务的</w:t>
            </w:r>
            <w:r w:rsidR="00D123EF">
              <w:rPr>
                <w:rFonts w:ascii="宋体" w:hAnsi="宋体"/>
                <w:szCs w:val="21"/>
              </w:rPr>
              <w:t>推广</w:t>
            </w:r>
            <w:r w:rsidRPr="00A83F6D">
              <w:rPr>
                <w:rFonts w:ascii="宋体" w:hAnsi="宋体" w:hint="eastAsia"/>
                <w:szCs w:val="21"/>
              </w:rPr>
              <w:t>情况</w:t>
            </w:r>
            <w:r w:rsidR="00D123EF">
              <w:rPr>
                <w:rFonts w:ascii="宋体" w:hAnsi="宋体" w:hint="eastAsia"/>
                <w:szCs w:val="21"/>
              </w:rPr>
              <w:t>如何</w:t>
            </w:r>
            <w:r w:rsidRPr="00A83F6D">
              <w:rPr>
                <w:rFonts w:ascii="宋体" w:hAnsi="宋体" w:hint="eastAsia"/>
                <w:szCs w:val="21"/>
              </w:rPr>
              <w:t>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A3: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化学发光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Pr="00A83F6D">
              <w:rPr>
                <w:rFonts w:ascii="宋体" w:hAnsi="宋体" w:hint="eastAsia"/>
                <w:szCs w:val="21"/>
              </w:rPr>
              <w:t>还处于</w:t>
            </w:r>
            <w:r>
              <w:rPr>
                <w:rFonts w:ascii="宋体" w:hAnsi="宋体" w:hint="eastAsia"/>
                <w:szCs w:val="21"/>
              </w:rPr>
              <w:t>市场导入</w:t>
            </w:r>
            <w:r w:rsidRPr="00A83F6D">
              <w:rPr>
                <w:rFonts w:ascii="宋体" w:hAnsi="宋体" w:hint="eastAsia"/>
                <w:szCs w:val="21"/>
              </w:rPr>
              <w:t>阶段，</w:t>
            </w:r>
            <w:r>
              <w:rPr>
                <w:rFonts w:ascii="宋体" w:hAnsi="宋体" w:hint="eastAsia"/>
                <w:szCs w:val="21"/>
              </w:rPr>
              <w:t>前三季度</w:t>
            </w:r>
            <w:r w:rsidRPr="00A83F6D">
              <w:rPr>
                <w:rFonts w:ascii="宋体" w:hAnsi="宋体" w:hint="eastAsia"/>
                <w:szCs w:val="21"/>
              </w:rPr>
              <w:t>整体业绩贡献比较小。目前</w:t>
            </w:r>
            <w:r>
              <w:rPr>
                <w:rFonts w:ascii="宋体" w:hAnsi="宋体" w:hint="eastAsia"/>
                <w:szCs w:val="21"/>
              </w:rPr>
              <w:t>已经有</w:t>
            </w:r>
            <w:r w:rsidRPr="00A83F6D">
              <w:rPr>
                <w:rFonts w:ascii="宋体" w:hAnsi="宋体" w:hint="eastAsia"/>
                <w:szCs w:val="21"/>
              </w:rPr>
              <w:t>33个产品完成注册。</w:t>
            </w:r>
            <w:r>
              <w:rPr>
                <w:rFonts w:ascii="宋体" w:hAnsi="宋体" w:hint="eastAsia"/>
                <w:szCs w:val="21"/>
              </w:rPr>
              <w:t>预计</w:t>
            </w:r>
            <w:r w:rsidRPr="00A83F6D">
              <w:rPr>
                <w:rFonts w:ascii="宋体" w:hAnsi="宋体" w:hint="eastAsia"/>
                <w:szCs w:val="21"/>
              </w:rPr>
              <w:t>明年</w:t>
            </w:r>
            <w:r>
              <w:rPr>
                <w:rFonts w:ascii="宋体" w:hAnsi="宋体" w:hint="eastAsia"/>
                <w:szCs w:val="21"/>
              </w:rPr>
              <w:t>可以实现较快收入增长</w:t>
            </w:r>
            <w:r w:rsidRPr="00A83F6D">
              <w:rPr>
                <w:rFonts w:ascii="宋体" w:hAnsi="宋体" w:hint="eastAsia"/>
                <w:szCs w:val="21"/>
              </w:rPr>
              <w:t>，带来实际的财务贡献。化学发光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Pr="00A83F6D">
              <w:rPr>
                <w:rFonts w:ascii="宋体" w:hAnsi="宋体" w:hint="eastAsia"/>
                <w:szCs w:val="21"/>
              </w:rPr>
              <w:t>作为</w:t>
            </w:r>
            <w:r>
              <w:rPr>
                <w:rFonts w:ascii="宋体" w:hAnsi="宋体" w:hint="eastAsia"/>
                <w:szCs w:val="21"/>
              </w:rPr>
              <w:t>公司重点投入并看好未来</w:t>
            </w:r>
            <w:r w:rsidRPr="00A83F6D">
              <w:rPr>
                <w:rFonts w:ascii="宋体" w:hAnsi="宋体" w:hint="eastAsia"/>
                <w:szCs w:val="21"/>
              </w:rPr>
              <w:t>增长的一个</w:t>
            </w:r>
            <w:r>
              <w:rPr>
                <w:rFonts w:ascii="宋体" w:hAnsi="宋体" w:hint="eastAsia"/>
                <w:szCs w:val="21"/>
              </w:rPr>
              <w:t>细分业务领域，</w:t>
            </w:r>
            <w:r w:rsidRPr="00A83F6D">
              <w:rPr>
                <w:rFonts w:ascii="宋体" w:hAnsi="宋体" w:hint="eastAsia"/>
                <w:szCs w:val="21"/>
              </w:rPr>
              <w:t>除了自身已经上市的自产系列，同时也签了Biokit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83F6D">
              <w:rPr>
                <w:rFonts w:ascii="宋体" w:hAnsi="宋体" w:hint="eastAsia"/>
                <w:szCs w:val="21"/>
              </w:rPr>
              <w:t>的国内代理业务，</w:t>
            </w:r>
            <w:r>
              <w:rPr>
                <w:rFonts w:ascii="宋体" w:hAnsi="宋体" w:hint="eastAsia"/>
                <w:szCs w:val="21"/>
              </w:rPr>
              <w:t>通过</w:t>
            </w:r>
            <w:r w:rsidRPr="00A83F6D">
              <w:rPr>
                <w:rFonts w:ascii="宋体" w:hAnsi="宋体" w:hint="eastAsia"/>
                <w:szCs w:val="21"/>
              </w:rPr>
              <w:t>自产产品及代理产品作为产品组合，为终端提供更多选择。</w:t>
            </w:r>
            <w:r w:rsidR="00640D37">
              <w:rPr>
                <w:rFonts w:ascii="宋体" w:hAnsi="宋体" w:hint="eastAsia"/>
                <w:szCs w:val="21"/>
              </w:rPr>
              <w:t>近日</w:t>
            </w:r>
            <w:r w:rsidR="00640D37">
              <w:rPr>
                <w:rFonts w:ascii="宋体" w:hAnsi="宋体"/>
                <w:szCs w:val="21"/>
              </w:rPr>
              <w:t>，</w:t>
            </w:r>
            <w:r w:rsidR="00640D37">
              <w:rPr>
                <w:rFonts w:ascii="宋体" w:hAnsi="宋体" w:hint="eastAsia"/>
                <w:szCs w:val="21"/>
              </w:rPr>
              <w:t>B</w:t>
            </w:r>
            <w:r w:rsidR="00640D37">
              <w:rPr>
                <w:rFonts w:ascii="宋体" w:hAnsi="宋体"/>
                <w:szCs w:val="21"/>
              </w:rPr>
              <w:t>iokit团队已经与公司</w:t>
            </w:r>
            <w:r w:rsidR="00640D37">
              <w:rPr>
                <w:rFonts w:ascii="宋体" w:hAnsi="宋体" w:hint="eastAsia"/>
                <w:szCs w:val="21"/>
              </w:rPr>
              <w:t>团队</w:t>
            </w:r>
            <w:r w:rsidR="00640D37">
              <w:rPr>
                <w:rFonts w:ascii="宋体" w:hAnsi="宋体"/>
                <w:szCs w:val="21"/>
              </w:rPr>
              <w:t>进行了对接，</w:t>
            </w:r>
            <w:r w:rsidRPr="00A83F6D">
              <w:rPr>
                <w:rFonts w:ascii="宋体" w:hAnsi="宋体" w:hint="eastAsia"/>
                <w:szCs w:val="21"/>
              </w:rPr>
              <w:t>希望明年自产产品销售上升包括代理产品上市，化学发光业务能够实现较好的增长。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Q4:之前并购</w:t>
            </w:r>
            <w:r>
              <w:rPr>
                <w:rFonts w:ascii="宋体" w:hAnsi="宋体" w:hint="eastAsia"/>
                <w:szCs w:val="21"/>
              </w:rPr>
              <w:t>意大利</w:t>
            </w:r>
            <w:r w:rsidRPr="00A83F6D">
              <w:rPr>
                <w:rFonts w:ascii="宋体" w:hAnsi="宋体" w:hint="eastAsia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S，和</w:t>
            </w:r>
            <w:r>
              <w:rPr>
                <w:rFonts w:ascii="宋体" w:hAnsi="宋体" w:hint="eastAsia"/>
                <w:szCs w:val="21"/>
              </w:rPr>
              <w:t>今年</w:t>
            </w:r>
            <w:r w:rsidRPr="00A83F6D">
              <w:rPr>
                <w:rFonts w:ascii="宋体" w:hAnsi="宋体" w:hint="eastAsia"/>
                <w:szCs w:val="21"/>
              </w:rPr>
              <w:t>西班牙Biokit的</w:t>
            </w:r>
            <w:r>
              <w:rPr>
                <w:rFonts w:ascii="宋体" w:hAnsi="宋体" w:hint="eastAsia"/>
                <w:szCs w:val="21"/>
              </w:rPr>
              <w:t>引进，</w:t>
            </w:r>
            <w:r w:rsidRPr="00A83F6D">
              <w:rPr>
                <w:rFonts w:ascii="宋体" w:hAnsi="宋体" w:hint="eastAsia"/>
                <w:szCs w:val="21"/>
              </w:rPr>
              <w:t>市场定位有何不同，公司怎么整合？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A4:去年收购的意大利T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S，有非常好的化学发光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平台和试剂</w:t>
            </w:r>
            <w:r>
              <w:rPr>
                <w:rFonts w:ascii="宋体" w:hAnsi="宋体" w:hint="eastAsia"/>
                <w:szCs w:val="21"/>
              </w:rPr>
              <w:t>组合，在技术上明显领先于国内生产企业</w:t>
            </w:r>
            <w:r w:rsidRPr="00A83F6D">
              <w:rPr>
                <w:rFonts w:ascii="宋体" w:hAnsi="宋体" w:hint="eastAsia"/>
                <w:szCs w:val="21"/>
              </w:rPr>
              <w:t>。我们现在</w:t>
            </w:r>
            <w:r>
              <w:rPr>
                <w:rFonts w:ascii="宋体" w:hAnsi="宋体" w:hint="eastAsia"/>
                <w:szCs w:val="21"/>
              </w:rPr>
              <w:t>引进</w:t>
            </w:r>
            <w:r w:rsidRPr="00A83F6D">
              <w:rPr>
                <w:rFonts w:ascii="宋体" w:hAnsi="宋体" w:hint="eastAsia"/>
                <w:szCs w:val="21"/>
              </w:rPr>
              <w:t>的西班牙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系列产品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是有不同的市场定位</w:t>
            </w:r>
            <w:r w:rsidRPr="00A83F6D">
              <w:rPr>
                <w:rFonts w:ascii="宋体" w:hAnsi="宋体" w:hint="eastAsia"/>
                <w:szCs w:val="21"/>
              </w:rPr>
              <w:t>。自产的</w:t>
            </w:r>
            <w:r>
              <w:rPr>
                <w:rFonts w:ascii="宋体" w:hAnsi="宋体" w:hint="eastAsia"/>
                <w:szCs w:val="21"/>
              </w:rPr>
              <w:t>卓越</w:t>
            </w:r>
            <w:r w:rsidRPr="00A83F6D">
              <w:rPr>
                <w:rFonts w:ascii="宋体" w:hAnsi="宋体" w:hint="eastAsia"/>
                <w:szCs w:val="21"/>
              </w:rPr>
              <w:t>系列定位在二级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，T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S未来定位中高端</w:t>
            </w:r>
            <w:r>
              <w:rPr>
                <w:rFonts w:ascii="宋体" w:hAnsi="宋体" w:hint="eastAsia"/>
                <w:szCs w:val="21"/>
              </w:rPr>
              <w:t>细分市场</w:t>
            </w:r>
            <w:r w:rsidRPr="00A83F6D">
              <w:rPr>
                <w:rFonts w:ascii="宋体" w:hAnsi="宋体" w:hint="eastAsia"/>
                <w:szCs w:val="21"/>
              </w:rPr>
              <w:t>，和进口产品竞争。西班牙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系列</w:t>
            </w:r>
            <w:r w:rsidRPr="00A83F6D">
              <w:rPr>
                <w:rFonts w:ascii="宋体" w:hAnsi="宋体" w:hint="eastAsia"/>
                <w:szCs w:val="21"/>
              </w:rPr>
              <w:t>，是一种</w:t>
            </w:r>
            <w:r>
              <w:rPr>
                <w:rFonts w:ascii="宋体" w:hAnsi="宋体" w:hint="eastAsia"/>
                <w:szCs w:val="21"/>
              </w:rPr>
              <w:t>相当</w:t>
            </w:r>
            <w:r w:rsidRPr="00A83F6D">
              <w:rPr>
                <w:rFonts w:ascii="宋体" w:hAnsi="宋体" w:hint="eastAsia"/>
                <w:szCs w:val="21"/>
              </w:rPr>
              <w:t>轻巧的小型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Pr="00180D70">
              <w:rPr>
                <w:rFonts w:ascii="宋体" w:hAnsi="宋体" w:hint="eastAsia"/>
                <w:szCs w:val="21"/>
              </w:rPr>
              <w:t>高质量</w:t>
            </w:r>
            <w:r w:rsidRPr="00180D70">
              <w:rPr>
                <w:rFonts w:ascii="宋体" w:hAnsi="宋体"/>
                <w:szCs w:val="21"/>
              </w:rPr>
              <w:t>免疫检测试剂，</w:t>
            </w:r>
            <w:r w:rsidRPr="00180D70">
              <w:rPr>
                <w:rFonts w:ascii="宋体" w:hAnsi="宋体" w:hint="eastAsia"/>
                <w:szCs w:val="21"/>
              </w:rPr>
              <w:t>可以</w:t>
            </w:r>
            <w:r w:rsidRPr="00180D70">
              <w:rPr>
                <w:rFonts w:ascii="宋体" w:hAnsi="宋体"/>
                <w:szCs w:val="21"/>
              </w:rPr>
              <w:t>为国内</w:t>
            </w:r>
            <w:r w:rsidRPr="00180D70">
              <w:rPr>
                <w:rFonts w:ascii="宋体" w:hAnsi="宋体" w:hint="eastAsia"/>
                <w:szCs w:val="21"/>
              </w:rPr>
              <w:t>各类医疗机构提供</w:t>
            </w:r>
            <w:r w:rsidRPr="00180D70">
              <w:rPr>
                <w:rFonts w:ascii="宋体" w:hAnsi="宋体"/>
                <w:szCs w:val="21"/>
              </w:rPr>
              <w:t>灵活高效的解决方案</w:t>
            </w:r>
            <w:r w:rsidRPr="00180D70">
              <w:rPr>
                <w:rFonts w:ascii="宋体" w:hAnsi="宋体" w:hint="eastAsia"/>
                <w:szCs w:val="21"/>
              </w:rPr>
              <w:t>。包括TORCH系列产品线在内的诸多传染病检测项目已经完成国内注册，可以快速进入孕检市场等细分领域，满足二胎政策带来的孕检市场快速增长需求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A83F6D">
              <w:rPr>
                <w:rFonts w:ascii="宋体" w:hAnsi="宋体" w:hint="eastAsia"/>
                <w:szCs w:val="21"/>
              </w:rPr>
              <w:t>所以三者是不同的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定位</w:t>
            </w:r>
            <w:r>
              <w:rPr>
                <w:rFonts w:ascii="宋体" w:hAnsi="宋体" w:hint="eastAsia"/>
                <w:szCs w:val="21"/>
              </w:rPr>
              <w:t>，互为补充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Q5：分子诊断业务去年公司有很多中标，明年增速会是什么表现？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A5：血筛</w:t>
            </w:r>
            <w:r>
              <w:rPr>
                <w:rFonts w:ascii="宋体" w:hAnsi="宋体" w:hint="eastAsia"/>
                <w:szCs w:val="21"/>
              </w:rPr>
              <w:t>招标受益于国家政策</w:t>
            </w:r>
            <w:r w:rsidRPr="00A83F6D">
              <w:rPr>
                <w:rFonts w:ascii="宋体" w:hAnsi="宋体" w:hint="eastAsia"/>
                <w:szCs w:val="21"/>
              </w:rPr>
              <w:t>，全国所有血站都在</w:t>
            </w:r>
            <w:r>
              <w:rPr>
                <w:rFonts w:ascii="宋体" w:hAnsi="宋体" w:hint="eastAsia"/>
                <w:szCs w:val="21"/>
              </w:rPr>
              <w:t>开展</w:t>
            </w:r>
            <w:r w:rsidRPr="00A83F6D">
              <w:rPr>
                <w:rFonts w:ascii="宋体" w:hAnsi="宋体" w:hint="eastAsia"/>
                <w:szCs w:val="21"/>
              </w:rPr>
              <w:t>，给我们带来很好的</w:t>
            </w:r>
            <w:r>
              <w:rPr>
                <w:rFonts w:ascii="宋体" w:hAnsi="宋体" w:hint="eastAsia"/>
                <w:szCs w:val="21"/>
              </w:rPr>
              <w:t>发展</w:t>
            </w:r>
            <w:r w:rsidRPr="00A83F6D">
              <w:rPr>
                <w:rFonts w:ascii="宋体" w:hAnsi="宋体" w:hint="eastAsia"/>
                <w:szCs w:val="21"/>
              </w:rPr>
              <w:t>机会。因为今年</w:t>
            </w:r>
            <w:r>
              <w:rPr>
                <w:rFonts w:ascii="宋体" w:hAnsi="宋体" w:hint="eastAsia"/>
                <w:szCs w:val="21"/>
              </w:rPr>
              <w:t>是招标后实际业务开展</w:t>
            </w:r>
            <w:r w:rsidRPr="00A83F6D">
              <w:rPr>
                <w:rFonts w:ascii="宋体" w:hAnsi="宋体" w:hint="eastAsia"/>
                <w:szCs w:val="21"/>
              </w:rPr>
              <w:t>第一年，所以我们希望对现在已中标终端的</w:t>
            </w:r>
            <w:r>
              <w:rPr>
                <w:rFonts w:ascii="宋体" w:hAnsi="宋体" w:hint="eastAsia"/>
                <w:szCs w:val="21"/>
              </w:rPr>
              <w:t>全年使用情况进行更系统的汇总整理</w:t>
            </w:r>
            <w:r w:rsidRPr="00A83F6D">
              <w:rPr>
                <w:rFonts w:ascii="宋体" w:hAnsi="宋体" w:hint="eastAsia"/>
                <w:szCs w:val="21"/>
              </w:rPr>
              <w:t>，明年</w:t>
            </w:r>
            <w:r w:rsidRPr="00A83F6D">
              <w:rPr>
                <w:rFonts w:ascii="宋体" w:hAnsi="宋体" w:hint="eastAsia"/>
                <w:szCs w:val="21"/>
              </w:rPr>
              <w:lastRenderedPageBreak/>
              <w:t>希望在已占领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终端市场找到更多机会，</w:t>
            </w:r>
            <w:r>
              <w:rPr>
                <w:rFonts w:ascii="宋体" w:hAnsi="宋体" w:hint="eastAsia"/>
                <w:szCs w:val="21"/>
              </w:rPr>
              <w:t>实现持续稳定较快的销售增长。</w:t>
            </w:r>
            <w:r w:rsidRPr="00A83F6D" w:rsidDel="00817369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 w:rsidR="00640D37">
              <w:rPr>
                <w:rFonts w:ascii="宋体" w:hAnsi="宋体"/>
                <w:szCs w:val="21"/>
              </w:rPr>
              <w:t>6</w:t>
            </w:r>
            <w:r w:rsidRPr="00A83F6D">
              <w:rPr>
                <w:rFonts w:ascii="宋体" w:hAnsi="宋体" w:hint="eastAsia"/>
                <w:szCs w:val="21"/>
              </w:rPr>
              <w:t>:以前做了一系列对外合作及并购，体量不是很大，之后会不会考虑利润体量较大的标的？明年能不能看到一些结果？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640D37">
              <w:rPr>
                <w:rFonts w:ascii="宋体" w:hAnsi="宋体"/>
                <w:szCs w:val="21"/>
              </w:rPr>
              <w:t>6</w:t>
            </w:r>
            <w:r w:rsidRPr="00A83F6D">
              <w:rPr>
                <w:rFonts w:ascii="宋体" w:hAnsi="宋体" w:hint="eastAsia"/>
                <w:szCs w:val="21"/>
              </w:rPr>
              <w:t>: 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 w:rsidRPr="00A83F6D">
              <w:rPr>
                <w:rFonts w:ascii="宋体" w:hAnsi="宋体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项目公司更看重的是技术优势和发光产品的领先优势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随着技术转移、国内注册临床的获批，新产品实现国内上市后，业绩贡献将会显著提高，</w:t>
            </w:r>
            <w:r w:rsidRPr="00A83F6D">
              <w:rPr>
                <w:rFonts w:ascii="宋体" w:hAnsi="宋体" w:hint="eastAsia"/>
                <w:szCs w:val="21"/>
              </w:rPr>
              <w:t>对公司的</w:t>
            </w:r>
            <w:r>
              <w:rPr>
                <w:rFonts w:ascii="宋体" w:hAnsi="宋体" w:hint="eastAsia"/>
                <w:szCs w:val="21"/>
              </w:rPr>
              <w:t>短期利润贡献</w:t>
            </w:r>
            <w:r w:rsidRPr="00A83F6D">
              <w:rPr>
                <w:rFonts w:ascii="宋体" w:hAnsi="宋体" w:hint="eastAsia"/>
                <w:szCs w:val="21"/>
              </w:rPr>
              <w:t>不是很大</w:t>
            </w:r>
            <w:r>
              <w:rPr>
                <w:rFonts w:ascii="宋体" w:hAnsi="宋体" w:hint="eastAsia"/>
                <w:szCs w:val="21"/>
              </w:rPr>
              <w:t>。目前公司寻找的并购标的将会既要关注其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技术优势，又要考量其销售收入及利润贡献</w:t>
            </w:r>
            <w:r w:rsidRPr="00A83F6D">
              <w:rPr>
                <w:rFonts w:ascii="宋体" w:hAnsi="宋体" w:hint="eastAsia"/>
                <w:szCs w:val="21"/>
              </w:rPr>
              <w:t>，对公司短中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C73D78" w:rsidRPr="004C3EEF" w:rsidRDefault="00C73D78" w:rsidP="00C73D7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4C3EEF" w:rsidRPr="004C3EEF" w:rsidRDefault="004C3EEF" w:rsidP="004C3EE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4C3EEF">
              <w:rPr>
                <w:rFonts w:ascii="宋体" w:hAnsi="宋体" w:hint="eastAsia"/>
                <w:bCs/>
                <w:iCs/>
                <w:szCs w:val="21"/>
              </w:rPr>
              <w:t>Q7：公司的</w:t>
            </w:r>
            <w:r w:rsidRPr="004C3EEF">
              <w:rPr>
                <w:rFonts w:ascii="宋体" w:hAnsi="宋体"/>
                <w:bCs/>
                <w:iCs/>
                <w:szCs w:val="21"/>
              </w:rPr>
              <w:t>仪器是封闭的吗？</w:t>
            </w:r>
          </w:p>
          <w:p w:rsidR="004C3EEF" w:rsidRDefault="004C3EEF" w:rsidP="004C3EE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szCs w:val="21"/>
              </w:rPr>
              <w:t>：公司</w:t>
            </w:r>
            <w:r>
              <w:rPr>
                <w:rFonts w:ascii="宋体" w:hAnsi="宋体"/>
                <w:bCs/>
                <w:iCs/>
                <w:szCs w:val="21"/>
              </w:rPr>
              <w:t>目前</w:t>
            </w:r>
            <w:r>
              <w:rPr>
                <w:rFonts w:ascii="宋体" w:hAnsi="宋体" w:hint="eastAsia"/>
                <w:bCs/>
                <w:iCs/>
                <w:szCs w:val="21"/>
              </w:rPr>
              <w:t>自产主打</w:t>
            </w:r>
            <w:r>
              <w:rPr>
                <w:rFonts w:ascii="宋体" w:hAnsi="宋体"/>
                <w:bCs/>
                <w:iCs/>
                <w:szCs w:val="21"/>
              </w:rPr>
              <w:t>生化仪器都是封闭的，</w:t>
            </w:r>
            <w:r>
              <w:rPr>
                <w:rFonts w:ascii="宋体" w:hAnsi="宋体" w:hint="eastAsia"/>
                <w:bCs/>
                <w:iCs/>
                <w:szCs w:val="21"/>
              </w:rPr>
              <w:t>配套使</w:t>
            </w:r>
            <w:r>
              <w:rPr>
                <w:rFonts w:ascii="宋体" w:hAnsi="宋体"/>
                <w:bCs/>
                <w:iCs/>
                <w:szCs w:val="21"/>
              </w:rPr>
              <w:t>用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公司自产</w:t>
            </w:r>
            <w:r>
              <w:rPr>
                <w:rFonts w:ascii="宋体" w:hAnsi="宋体"/>
                <w:bCs/>
                <w:iCs/>
                <w:szCs w:val="21"/>
              </w:rPr>
              <w:t>试剂</w:t>
            </w:r>
            <w:r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B35960">
              <w:rPr>
                <w:rFonts w:ascii="宋体" w:hAnsi="宋体" w:hint="eastAsia"/>
                <w:bCs/>
                <w:iCs/>
                <w:szCs w:val="21"/>
              </w:rPr>
              <w:t>公司也可以根据市场需求提供或开放或封闭的仪器，满足终端客户需要</w:t>
            </w:r>
            <w:r>
              <w:rPr>
                <w:rFonts w:ascii="宋体" w:hAnsi="宋体"/>
                <w:bCs/>
                <w:iCs/>
                <w:szCs w:val="21"/>
              </w:rPr>
              <w:t>。</w:t>
            </w:r>
          </w:p>
          <w:p w:rsidR="004C3EEF" w:rsidRDefault="004C3EEF" w:rsidP="004C3EE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</w:p>
          <w:p w:rsidR="00355FA2" w:rsidRPr="005D2045" w:rsidRDefault="00355FA2" w:rsidP="0060265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F41330">
        <w:tc>
          <w:tcPr>
            <w:tcW w:w="1908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5D2045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0F8D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90F8D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90F8D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41330" w:rsidRPr="00F41330" w:rsidRDefault="00F41330" w:rsidP="00AC51E0">
      <w:pPr>
        <w:widowControl/>
        <w:jc w:val="left"/>
      </w:pPr>
    </w:p>
    <w:sectPr w:rsidR="00F41330" w:rsidRPr="00F41330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E5" w:rsidRDefault="00E424E5" w:rsidP="00CC0AE1">
      <w:r>
        <w:separator/>
      </w:r>
    </w:p>
  </w:endnote>
  <w:endnote w:type="continuationSeparator" w:id="0">
    <w:p w:rsidR="00E424E5" w:rsidRDefault="00E424E5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E5" w:rsidRDefault="00E424E5" w:rsidP="00CC0AE1">
      <w:r>
        <w:separator/>
      </w:r>
    </w:p>
  </w:footnote>
  <w:footnote w:type="continuationSeparator" w:id="0">
    <w:p w:rsidR="00E424E5" w:rsidRDefault="00E424E5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010A44"/>
    <w:rsid w:val="00020F06"/>
    <w:rsid w:val="0002780B"/>
    <w:rsid w:val="00041F32"/>
    <w:rsid w:val="000424B9"/>
    <w:rsid w:val="00067878"/>
    <w:rsid w:val="00091F69"/>
    <w:rsid w:val="000A53C1"/>
    <w:rsid w:val="000B6A09"/>
    <w:rsid w:val="000B7E53"/>
    <w:rsid w:val="000E0BEA"/>
    <w:rsid w:val="000F693A"/>
    <w:rsid w:val="000F6EE4"/>
    <w:rsid w:val="0012389A"/>
    <w:rsid w:val="00123C74"/>
    <w:rsid w:val="00126281"/>
    <w:rsid w:val="0013140E"/>
    <w:rsid w:val="001350F9"/>
    <w:rsid w:val="001406AB"/>
    <w:rsid w:val="0014152B"/>
    <w:rsid w:val="00162F99"/>
    <w:rsid w:val="00164000"/>
    <w:rsid w:val="0017442C"/>
    <w:rsid w:val="001977C6"/>
    <w:rsid w:val="001A1C49"/>
    <w:rsid w:val="001C128C"/>
    <w:rsid w:val="001C2B7D"/>
    <w:rsid w:val="001C4E59"/>
    <w:rsid w:val="001C7E03"/>
    <w:rsid w:val="001E2BDE"/>
    <w:rsid w:val="001E6152"/>
    <w:rsid w:val="001E76EB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67B"/>
    <w:rsid w:val="00395AD8"/>
    <w:rsid w:val="003A41AA"/>
    <w:rsid w:val="003A78BA"/>
    <w:rsid w:val="003B20FA"/>
    <w:rsid w:val="003B70FA"/>
    <w:rsid w:val="004129F1"/>
    <w:rsid w:val="00422CAA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F70F3"/>
    <w:rsid w:val="0050590F"/>
    <w:rsid w:val="00511364"/>
    <w:rsid w:val="005176C1"/>
    <w:rsid w:val="00517A21"/>
    <w:rsid w:val="005228E4"/>
    <w:rsid w:val="00531151"/>
    <w:rsid w:val="005317DC"/>
    <w:rsid w:val="005348FB"/>
    <w:rsid w:val="00567FF6"/>
    <w:rsid w:val="00584EBC"/>
    <w:rsid w:val="00590F8D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53046"/>
    <w:rsid w:val="008578C7"/>
    <w:rsid w:val="00861F75"/>
    <w:rsid w:val="00874D36"/>
    <w:rsid w:val="008760C1"/>
    <w:rsid w:val="00886B78"/>
    <w:rsid w:val="008912D9"/>
    <w:rsid w:val="008A24DF"/>
    <w:rsid w:val="008C1101"/>
    <w:rsid w:val="008C3055"/>
    <w:rsid w:val="008E2EAF"/>
    <w:rsid w:val="008E6C62"/>
    <w:rsid w:val="008E6D0B"/>
    <w:rsid w:val="00901BBB"/>
    <w:rsid w:val="00921309"/>
    <w:rsid w:val="00921F2B"/>
    <w:rsid w:val="00925C3C"/>
    <w:rsid w:val="0095380B"/>
    <w:rsid w:val="0095616D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404E5"/>
    <w:rsid w:val="00A549CB"/>
    <w:rsid w:val="00A638E4"/>
    <w:rsid w:val="00A83B6D"/>
    <w:rsid w:val="00A9258C"/>
    <w:rsid w:val="00A97F79"/>
    <w:rsid w:val="00AA05EA"/>
    <w:rsid w:val="00AC373F"/>
    <w:rsid w:val="00AC51E0"/>
    <w:rsid w:val="00AD3C6A"/>
    <w:rsid w:val="00B3178C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5BC4"/>
    <w:rsid w:val="00BE4D9E"/>
    <w:rsid w:val="00BF1C91"/>
    <w:rsid w:val="00BF3BA9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5C04"/>
    <w:rsid w:val="00CF7189"/>
    <w:rsid w:val="00D123EF"/>
    <w:rsid w:val="00D15129"/>
    <w:rsid w:val="00D17404"/>
    <w:rsid w:val="00D31A75"/>
    <w:rsid w:val="00D3332F"/>
    <w:rsid w:val="00D36AA8"/>
    <w:rsid w:val="00D711F6"/>
    <w:rsid w:val="00D75E46"/>
    <w:rsid w:val="00D85AFF"/>
    <w:rsid w:val="00DA2A68"/>
    <w:rsid w:val="00DB1FB8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72632"/>
    <w:rsid w:val="00E83619"/>
    <w:rsid w:val="00EA7E98"/>
    <w:rsid w:val="00EB3A91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640A"/>
    <w:rsid w:val="00F77C4D"/>
    <w:rsid w:val="00F963DB"/>
    <w:rsid w:val="00F97ECB"/>
    <w:rsid w:val="00FB19C0"/>
    <w:rsid w:val="00FB333E"/>
    <w:rsid w:val="00FB4DED"/>
    <w:rsid w:val="00FE0ED1"/>
    <w:rsid w:val="00FE76A2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3514"/>
  <w15:docId w15:val="{61AEE6B0-922C-4B7E-B672-D824A0C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4050-7685-4E7A-8F8C-3C16E30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Company>SKHB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3</cp:revision>
  <dcterms:created xsi:type="dcterms:W3CDTF">2016-12-13T10:22:00Z</dcterms:created>
  <dcterms:modified xsi:type="dcterms:W3CDTF">2016-12-14T00:59:00Z</dcterms:modified>
</cp:coreProperties>
</file>